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Affordable</w:t>
      </w:r>
      <w:r>
        <w:t xml:space="preserve"> </w:t>
      </w:r>
      <w:r>
        <w:t xml:space="preserve">Housing</w:t>
      </w:r>
      <w:r>
        <w:t xml:space="preserve"> </w:t>
      </w:r>
      <w:r>
        <w:t xml:space="preserve">in</w:t>
      </w:r>
      <w:r>
        <w:t xml:space="preserve"> </w:t>
      </w:r>
      <w:r>
        <w:t xml:space="preserve">Mumbai</w:t>
      </w:r>
    </w:p>
    <w:p>
      <w:pPr>
        <w:pStyle w:val="Author"/>
      </w:pPr>
      <w:r>
        <w:t xml:space="preserve">Swaha</w:t>
      </w:r>
      <w:r>
        <w:t xml:space="preserve"> </w:t>
      </w:r>
      <w:r>
        <w:t xml:space="preserve">Bhattacharya</w:t>
      </w:r>
    </w:p>
    <w:p>
      <w:pPr>
        <w:pStyle w:val="Date"/>
      </w:pPr>
      <w:r>
        <w:t xml:space="preserve">2023-05-04</w:t>
      </w:r>
    </w:p>
    <w:p>
      <w:pPr>
        <w:pStyle w:val="FirstParagraph"/>
      </w:pPr>
      <w:r>
        <w:t xml:space="preserve">India surpassed China as the most populous contry in the world in April 2023.</w:t>
      </w:r>
      <w:r>
        <w:br/>
      </w:r>
      <w:r>
        <w:t xml:space="preserve">A country with a population of almost 1.43 billion, housing is a huge problem in India, with</w:t>
      </w:r>
      <w:r>
        <w:t xml:space="preserve"> </w:t>
      </w:r>
      <w:hyperlink r:id="rId20">
        <w:r>
          <w:rPr>
            <w:rStyle w:val="Hyperlink"/>
          </w:rPr>
          <w:t xml:space="preserve">approximately 1.8 million people living on the streets</w:t>
        </w:r>
      </w:hyperlink>
      <w:r>
        <w:t xml:space="preserve">.</w:t>
      </w:r>
      <w:r>
        <w:t xml:space="preserve"> </w:t>
      </w:r>
      <w:r>
        <w:t xml:space="preserve">The cosmopolitan city of Mumbai is one of the prime examples of rampant homelessness in the country.</w:t>
      </w:r>
      <w:r>
        <w:t xml:space="preserve"> </w:t>
      </w:r>
      <w:r>
        <w:t xml:space="preserve">Each year,</w:t>
      </w:r>
      <w:r>
        <w:t xml:space="preserve"> </w:t>
      </w:r>
      <w:hyperlink r:id="rId21">
        <w:r>
          <w:rPr>
            <w:rStyle w:val="Hyperlink"/>
          </w:rPr>
          <w:t xml:space="preserve">thousands of people from rural parts of India migrate to the city</w:t>
        </w:r>
      </w:hyperlink>
      <w:r>
        <w:t xml:space="preserve">) for better living conditions and job prospects.</w:t>
      </w:r>
      <w:r>
        <w:t xml:space="preserve"> </w:t>
      </w:r>
      <w:r>
        <w:t xml:space="preserve">This has resulted in Mumbai having a population of more than 21 million, making it one of the most densely populated cities in the world.</w:t>
      </w:r>
      <w:r>
        <w:t xml:space="preserve"> </w:t>
      </w:r>
      <w:r>
        <w:t xml:space="preserve">Consequently, Mumbai has a high demand for housing, but not enough land.</w:t>
      </w:r>
      <w:r>
        <w:t xml:space="preserve"> </w:t>
      </w:r>
      <w:r>
        <w:t xml:space="preserve">This has made</w:t>
      </w:r>
      <w:r>
        <w:t xml:space="preserve"> </w:t>
      </w:r>
      <w:hyperlink r:id="rId22">
        <w:r>
          <w:rPr>
            <w:rStyle w:val="Hyperlink"/>
          </w:rPr>
          <w:t xml:space="preserve">Mumbai the second most expensive city to live in the world</w:t>
        </w:r>
      </w:hyperlink>
      <w:r>
        <w:t xml:space="preserve">.</w:t>
      </w:r>
      <w:r>
        <w:t xml:space="preserve"> </w:t>
      </w:r>
      <w:hyperlink r:id="rId23">
        <w:r>
          <w:rPr>
            <w:rStyle w:val="Hyperlink"/>
          </w:rPr>
          <w:t xml:space="preserve">In fact, more than half of the city’s population lives in slums</w:t>
        </w:r>
      </w:hyperlink>
      <w:r>
        <w:t xml:space="preserve">, which are devoid of basic civic services like water and drainage.</w:t>
      </w:r>
    </w:p>
    <w:p>
      <w:pPr>
        <w:pStyle w:val="BodyText"/>
      </w:pPr>
      <w:r>
        <w:t xml:space="preserve">Keeping this in mind, I wanted to look at how affordable housing is in Mumbai.</w:t>
      </w:r>
    </w:p>
    <w:p>
      <w:pPr>
        <w:pStyle w:val="BodyText"/>
      </w:pPr>
      <w:r>
        <w:drawing>
          <wp:inline>
            <wp:extent cx="4620126" cy="3696101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index_files/figure-docx/unnamed-chunk-3-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You can also view an interactive version of this visualization at</w:t>
      </w:r>
      <w:r>
        <w:t xml:space="preserve"> </w:t>
      </w:r>
      <w:hyperlink r:id="rId27">
        <w:r>
          <w:rPr>
            <w:rStyle w:val="Hyperlink"/>
          </w:rPr>
          <w:t xml:space="preserve">this</w:t>
        </w:r>
      </w:hyperlink>
      <w:r>
        <w:t xml:space="preserve"> </w:t>
      </w:r>
      <w:r>
        <w:t xml:space="preserve">link. It allows you to zoom in on popular residential buildings and particular zones in Mumbai.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color w:val="d73a49"/>
      <w:b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color w:val="ff5555"/>
      <w:b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hyperlink" Id="rId20" Target="https://borgenproject.org/tag/homelessness-in-india/" TargetMode="External" /><Relationship Type="http://schemas.openxmlformats.org/officeDocument/2006/relationships/hyperlink" Id="rId23" Target="https://borgenproject.org/tag/mumbai-slums/" TargetMode="External" /><Relationship Type="http://schemas.openxmlformats.org/officeDocument/2006/relationships/hyperlink" Id="rId27" Target="https://swaha294.shinyapps.io/bombay_housing/" TargetMode="External" /><Relationship Type="http://schemas.openxmlformats.org/officeDocument/2006/relationships/hyperlink" Id="rId21" Target="https://www.bbc.co.uk/bitesize/guides/zgcch39/revision/2#:~:text=economic%20%2D%20more%20jobs%20and%20higher,less%20chance%20of%20natural%20disasters" TargetMode="External" /><Relationship Type="http://schemas.openxmlformats.org/officeDocument/2006/relationships/hyperlink" Id="rId22" Target="https://www.forbes.com/sites/ellensheng/2017/01/24/the-five-most-expensive-cities-in-the-world/?sh=953cabf61648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borgenproject.org/tag/homelessness-in-india/" TargetMode="External" /><Relationship Type="http://schemas.openxmlformats.org/officeDocument/2006/relationships/hyperlink" Id="rId23" Target="https://borgenproject.org/tag/mumbai-slums/" TargetMode="External" /><Relationship Type="http://schemas.openxmlformats.org/officeDocument/2006/relationships/hyperlink" Id="rId27" Target="https://swaha294.shinyapps.io/bombay_housing/" TargetMode="External" /><Relationship Type="http://schemas.openxmlformats.org/officeDocument/2006/relationships/hyperlink" Id="rId21" Target="https://www.bbc.co.uk/bitesize/guides/zgcch39/revision/2#:~:text=economic%20%2D%20more%20jobs%20and%20higher,less%20chance%20of%20natural%20disasters" TargetMode="External" /><Relationship Type="http://schemas.openxmlformats.org/officeDocument/2006/relationships/hyperlink" Id="rId22" Target="https://www.forbes.com/sites/ellensheng/2017/01/24/the-five-most-expensive-cities-in-the-world/?sh=953cabf6164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Affordable Housing in Mumbai</dc:title>
  <dc:creator>Swaha Bhattacharya</dc:creator>
  <cp:keywords/>
  <dcterms:created xsi:type="dcterms:W3CDTF">2023-05-12T12:21:34Z</dcterms:created>
  <dcterms:modified xsi:type="dcterms:W3CDTF">2023-05-12T12:21:34Z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date">
    <vt:lpwstr>2023-05-04</vt:lpwstr>
  </property>
  <property fmtid="{D5CDD505-2E9C-101B-9397-08002B2CF9AE}" pid="7" name="editor">
    <vt:lpwstr/>
  </property>
  <property fmtid="{D5CDD505-2E9C-101B-9397-08002B2CF9AE}" pid="8" name="execute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itle-block-banner">
    <vt:lpwstr>True</vt:lpwstr>
  </property>
  <property fmtid="{D5CDD505-2E9C-101B-9397-08002B2CF9AE}" pid="14" name="toc-title">
    <vt:lpwstr>Table of contents</vt:lpwstr>
  </property>
</Properties>
</file>