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Six</w:t>
      </w:r>
      <w:r>
        <w:t xml:space="preserve"> </w:t>
      </w:r>
      <w:r>
        <w:t xml:space="preserve">Weeks,</w:t>
      </w:r>
      <w:r>
        <w:t xml:space="preserve"> </w:t>
      </w:r>
      <w:r>
        <w:t xml:space="preserve">65</w:t>
      </w:r>
      <w:r>
        <w:t xml:space="preserve"> </w:t>
      </w:r>
      <w:r>
        <w:t xml:space="preserve">Shootings:</w:t>
      </w:r>
      <w:r>
        <w:t xml:space="preserve"> </w:t>
      </w:r>
      <w:r>
        <w:t xml:space="preserve">How</w:t>
      </w:r>
      <w:r>
        <w:t xml:space="preserve"> </w:t>
      </w:r>
      <w:r>
        <w:t xml:space="preserve">Did</w:t>
      </w:r>
      <w:r>
        <w:t xml:space="preserve"> </w:t>
      </w:r>
      <w:r>
        <w:t xml:space="preserve">It</w:t>
      </w:r>
      <w:r>
        <w:t xml:space="preserve"> </w:t>
      </w:r>
      <w:r>
        <w:t xml:space="preserve">Happen?</w:t>
      </w:r>
    </w:p>
    <w:p>
      <w:pPr>
        <w:pStyle w:val="Author"/>
      </w:pPr>
      <w:r>
        <w:t xml:space="preserve">Shay</w:t>
      </w:r>
      <w:r>
        <w:t xml:space="preserve"> </w:t>
      </w:r>
      <w:r>
        <w:t xml:space="preserve">Iyer</w:t>
      </w:r>
    </w:p>
    <w:p>
      <w:pPr>
        <w:pStyle w:val="Date"/>
      </w:pPr>
      <w:r>
        <w:t xml:space="preserve">2023-02-08</w:t>
      </w:r>
    </w:p>
    <w:p>
      <w:pPr>
        <w:pStyle w:val="FirstParagraph"/>
      </w:pPr>
      <w:r>
        <w:t xml:space="preserve">At 2:00 AM on November 14th, 2022, the majority of my college campus (save for the occasional insomniac) was dozing peacefully.</w:t>
      </w:r>
      <w:r>
        <w:t xml:space="preserve"> </w:t>
      </w:r>
      <w:r>
        <w:t xml:space="preserve">I, however, was on the phone with a friend at the University of Virginia, listening on an iPhone app to police scanners in Charlottesville, Virginia.</w:t>
      </w:r>
      <w:r>
        <w:t xml:space="preserve"> </w:t>
      </w:r>
      <w:r>
        <w:t xml:space="preserve">When the world woke up a few hours later, they were met by the first of many articles about the mass shooter that had taken three lives and left two injured in a University of Virginia campus garage.</w:t>
      </w:r>
      <w:r>
        <w:t xml:space="preserve"> </w:t>
      </w:r>
      <w:r>
        <w:t xml:space="preserve">The shooter would be taken into custody later that morning.</w:t>
      </w:r>
    </w:p>
    <w:p>
      <w:pPr>
        <w:pStyle w:val="BodyText"/>
      </w:pPr>
      <w:r>
        <w:t xml:space="preserve">Until then, I was 500 miles away, praying for the first time in a decade for the safety of my friends and colleagues.</w:t>
      </w:r>
    </w:p>
    <w:p>
      <w:pPr>
        <w:pStyle w:val="BodyText"/>
      </w:pPr>
      <w:r>
        <w:t xml:space="preserve">Despite countless anecdotes like mine, 2023 is shaping up to be a record year for American mass shootings.</w:t>
      </w:r>
      <w:r>
        <w:t xml:space="preserve"> </w:t>
      </w:r>
      <w:r>
        <w:t xml:space="preserve">As of February 12th, 66 mass shootings have already been</w:t>
      </w:r>
      <w:r>
        <w:t xml:space="preserve"> </w:t>
      </w:r>
      <w:hyperlink r:id="rId20">
        <w:r>
          <w:rPr>
            <w:rStyle w:val="Hyperlink"/>
          </w:rPr>
          <w:t xml:space="preserve">reported nationwide.</w:t>
        </w:r>
      </w:hyperlink>
      <w:r>
        <w:t xml:space="preserve">, according to the Gun Violence Archive.</w:t>
      </w:r>
      <w:r>
        <w:t xml:space="preserve"> </w:t>
      </w:r>
      <w:r>
        <w:t xml:space="preserve">Over 100 mass shooting deaths and six weeks into the new year, the question rings louder than ever: how did America let it get this far?</w:t>
      </w:r>
    </w:p>
    <w:p>
      <w:pPr>
        <w:pStyle w:val="BodyText"/>
      </w:pPr>
      <w:r>
        <w:drawing>
          <wp:inline>
            <wp:extent cx="4620126" cy="3696101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one-number-story-draft_files/figure-docx/unnamed-chunk-3-1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Mass shootings in the United States are common to the point where canned responses of</w:t>
      </w:r>
      <w:r>
        <w:t xml:space="preserve"> </w:t>
      </w:r>
      <w:r>
        <w:t xml:space="preserve">‘</w:t>
      </w:r>
      <w:r>
        <w:t xml:space="preserve">thoughts and prayers</w:t>
      </w:r>
      <w:r>
        <w:t xml:space="preserve">’</w:t>
      </w:r>
      <w:r>
        <w:t xml:space="preserve"> </w:t>
      </w:r>
      <w:r>
        <w:t xml:space="preserve">elicit more</w:t>
      </w:r>
      <w:r>
        <w:t xml:space="preserve"> </w:t>
      </w:r>
      <w:hyperlink r:id="rId24">
        <w:r>
          <w:rPr>
            <w:rStyle w:val="Hyperlink"/>
          </w:rPr>
          <w:t xml:space="preserve">parody</w:t>
        </w:r>
      </w:hyperlink>
      <w:r>
        <w:t xml:space="preserve"> </w:t>
      </w:r>
      <w:r>
        <w:t xml:space="preserve">than appreciation, even from celebrities.</w:t>
      </w:r>
      <w:r>
        <w:t xml:space="preserve"> </w:t>
      </w:r>
      <w:r>
        <w:t xml:space="preserve">The not-for-profit organization Gun Violence Archive.</w:t>
      </w:r>
      <w:r>
        <w:t xml:space="preserve"> </w:t>
      </w:r>
      <w:hyperlink r:id="rId25">
        <w:r>
          <w:rPr>
            <w:rStyle w:val="Hyperlink"/>
          </w:rPr>
          <w:t xml:space="preserve">defines mass shootings</w:t>
        </w:r>
      </w:hyperlink>
      <w:r>
        <w:t xml:space="preserve"> </w:t>
      </w:r>
      <w:r>
        <w:t xml:space="preserve">by numbers: if 4 or more people, not including the people, were shot or killed during the event.</w:t>
      </w:r>
    </w:p>
    <w:p>
      <w:pPr>
        <w:pStyle w:val="BodyText"/>
      </w:pPr>
      <w:r>
        <w:t xml:space="preserve">To date, however, American legislation has prioritized the right to bear arms as early as the Constitution.</w:t>
      </w:r>
      <w:r>
        <w:t xml:space="preserve"> </w:t>
      </w:r>
      <w:r>
        <w:t xml:space="preserve">At the federal level, firearms safety legislation has been</w:t>
      </w:r>
      <w:r>
        <w:t xml:space="preserve"> </w:t>
      </w:r>
      <w:hyperlink r:id="rId26">
        <w:r>
          <w:rPr>
            <w:rStyle w:val="Hyperlink"/>
          </w:rPr>
          <w:t xml:space="preserve">at war</w:t>
        </w:r>
      </w:hyperlink>
      <w:r>
        <w:t xml:space="preserve"> </w:t>
      </w:r>
      <w:r>
        <w:t xml:space="preserve">with gun buyers as early as 1986, when the Firearms Owners’ Protection Act annihilated many public safety provisions imposed by the Gun Control Act of 1968.</w:t>
      </w:r>
      <w:r>
        <w:t xml:space="preserve"> </w:t>
      </w:r>
      <w:r>
        <w:t xml:space="preserve">The two-step US purchasing process takes mere hours; until 2019, most Americans could even impulse-purchase a gun at their</w:t>
      </w:r>
      <w:r>
        <w:t xml:space="preserve"> </w:t>
      </w:r>
      <w:hyperlink r:id="rId27">
        <w:r>
          <w:rPr>
            <w:rStyle w:val="Hyperlink"/>
          </w:rPr>
          <w:t xml:space="preserve">local Walmart</w:t>
        </w:r>
      </w:hyperlink>
    </w:p>
    <w:p>
      <w:pPr>
        <w:pStyle w:val="BodyText"/>
      </w:pPr>
      <w:r>
        <w:t xml:space="preserve">Other countries’ legislation, on the other hand, often spans months and often requires constant renewal for the maintained possession of a firearm.</w:t>
      </w:r>
      <w:r>
        <w:t xml:space="preserve"> </w:t>
      </w:r>
      <w:r>
        <w:t xml:space="preserve">Japan’s 13-step gun purchase process comes complete with multiple training classes, a written exam (required every three years) and safety regulations that extend to gun storage and background review.</w:t>
      </w:r>
    </w:p>
    <w:p>
      <w:pPr>
        <w:pStyle w:val="BodyText"/>
      </w:pPr>
      <w:r>
        <w:t xml:space="preserve">The effects of these extra steps are reflected in the sheer frequency of mass shootings between America and Japan.</w:t>
      </w:r>
      <w:r>
        <w:t xml:space="preserve"> </w:t>
      </w:r>
      <w:r>
        <w:t xml:space="preserve">The deadliest shooting by a single gunman in Japan occurred</w:t>
      </w:r>
      <w:r>
        <w:t xml:space="preserve"> </w:t>
      </w:r>
      <w:hyperlink r:id="rId28">
        <w:r>
          <w:rPr>
            <w:rStyle w:val="Hyperlink"/>
          </w:rPr>
          <w:t xml:space="preserve">in 1938</w:t>
        </w:r>
      </w:hyperlink>
      <w:r>
        <w:t xml:space="preserve">, and there have been two statistically defined mass shootings in the country since (once in</w:t>
      </w:r>
      <w:r>
        <w:t xml:space="preserve"> </w:t>
      </w:r>
      <w:hyperlink r:id="rId29">
        <w:r>
          <w:rPr>
            <w:rStyle w:val="Hyperlink"/>
          </w:rPr>
          <w:t xml:space="preserve">2007</w:t>
        </w:r>
      </w:hyperlink>
      <w:r>
        <w:t xml:space="preserve">, the other in</w:t>
      </w:r>
      <w:r>
        <w:t xml:space="preserve"> </w:t>
      </w:r>
      <w:hyperlink r:id="rId30">
        <w:r>
          <w:rPr>
            <w:rStyle w:val="Hyperlink"/>
          </w:rPr>
          <w:t xml:space="preserve">2010</w:t>
        </w:r>
      </w:hyperlink>
      <w:r>
        <w:t xml:space="preserve">.</w:t>
      </w:r>
    </w:p>
    <w:p>
      <w:pPr>
        <w:pStyle w:val="BodyText"/>
      </w:pPr>
      <w:r>
        <w:t xml:space="preserve">In near-blinding contrast, the United States has seen</w:t>
      </w:r>
      <w:r>
        <w:t xml:space="preserve"> </w:t>
      </w:r>
      <w:hyperlink r:id="rId31">
        <w:r>
          <w:rPr>
            <w:rStyle w:val="Hyperlink"/>
          </w:rPr>
          <w:t xml:space="preserve">402 mass shootings from 1966 to 2020</w:t>
        </w:r>
      </w:hyperlink>
      <w:r>
        <w:t xml:space="preserve">; while only 12 occurred from 1966 to 1975, the country experienced 160 mass shootings between 2011 and 2020.</w:t>
      </w:r>
    </w:p>
    <w:p>
      <w:pPr>
        <w:pStyle w:val="BodyText"/>
      </w:pPr>
      <w:r>
        <w:t xml:space="preserve">Concerned citizens like Lillian Bryer, a Biomedical Engineering PhD student at the University of Virginia School of Medicine, are still healing from trauma months after their own mass shooting experiences.</w:t>
      </w:r>
    </w:p>
    <w:p>
      <w:pPr>
        <w:pStyle w:val="BodyText"/>
      </w:pPr>
      <w:r>
        <w:t xml:space="preserve">“</w:t>
      </w:r>
      <w:r>
        <w:t xml:space="preserve">I felt scared and unsafe in my own community,</w:t>
      </w:r>
      <w:r>
        <w:t xml:space="preserve">”</w:t>
      </w:r>
      <w:r>
        <w:t xml:space="preserve"> </w:t>
      </w:r>
      <w:r>
        <w:t xml:space="preserve">Bryer explained.</w:t>
      </w:r>
      <w:r>
        <w:t xml:space="preserve"> </w:t>
      </w:r>
      <w:r>
        <w:t xml:space="preserve">“</w:t>
      </w:r>
      <w:r>
        <w:t xml:space="preserve">I had no idea what was happening, and no idea if I would be able to talk to many of my loved ones again.</w:t>
      </w:r>
      <w:r>
        <w:t xml:space="preserve">”</w:t>
      </w:r>
    </w:p>
    <w:p>
      <w:pPr>
        <w:pStyle w:val="BodyText"/>
      </w:pPr>
      <w:r>
        <w:t xml:space="preserve">Perhaps a Japanese approach to gun control is exactly what should be prescribed for America, a country stuck in perpetual mourning.</w:t>
      </w:r>
      <w:r>
        <w:t xml:space="preserve"> </w:t>
      </w:r>
      <w:r>
        <w:t xml:space="preserve">With just over ten months left in 2023, thousands of Americans’ lives have been placed on the line. Countless more have stories like mine: waiting with bated breath and hands folded, desperately tuning into police scanners.</w:t>
      </w:r>
      <w:r>
        <w:t xml:space="preserve"> </w:t>
      </w:r>
      <w:r>
        <w:t xml:space="preserve">How much more violence has to happen for something to change?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color w:val="d73a49"/>
      <w:b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color w:val="ff5555"/>
      <w:b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hyperlink" Id="rId20" Target="gunviolencearchive.org/reports/mass-shooting?page=2" TargetMode="External" /><Relationship Type="http://schemas.openxmlformats.org/officeDocument/2006/relationships/hyperlink" Id="rId30" Target="http://www.china.org.cn/world/2010-01/13/content_19227159.html" TargetMode="External" /><Relationship Type="http://schemas.openxmlformats.org/officeDocument/2006/relationships/hyperlink" Id="rId28" Target="https://devastatingdisasters.com/tsuyama-massacre-1938/" TargetMode="External" /><Relationship Type="http://schemas.openxmlformats.org/officeDocument/2006/relationships/hyperlink" Id="rId26" Target="https://giffords.org/lawcenter/gun-laws/policy-areas/other-laws-policies/key-federal-regulation-acts/" TargetMode="External" /><Relationship Type="http://schemas.openxmlformats.org/officeDocument/2006/relationships/hyperlink" Id="rId24" Target="https://knowyourmeme.com/memes/thoughts-and-prayers" TargetMode="External" /><Relationship Type="http://schemas.openxmlformats.org/officeDocument/2006/relationships/hyperlink" Id="rId31" Target="https://rockinst.org/gun-violence/mass-shooting-factsheet/" TargetMode="External" /><Relationship Type="http://schemas.openxmlformats.org/officeDocument/2006/relationships/hyperlink" Id="rId25" Target="https://www.gunviolencearchive.org/about" TargetMode="External" /><Relationship Type="http://schemas.openxmlformats.org/officeDocument/2006/relationships/hyperlink" Id="rId29" Target="https://www.upi.com/Top_News/2007/12/15/Suspected-Japanese-gym-shooter-found-dead/24641197776777/" TargetMode="External" /><Relationship Type="http://schemas.openxmlformats.org/officeDocument/2006/relationships/hyperlink" Id="rId27" Target="https://www.washingtonpost.com/business/2019/09/03/status-quo-is-unacceptable-walmart-will-stop-selling-some-ammunition-exit-handgun-market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gunviolencearchive.org/reports/mass-shooting?page=2" TargetMode="External" /><Relationship Type="http://schemas.openxmlformats.org/officeDocument/2006/relationships/hyperlink" Id="rId30" Target="http://www.china.org.cn/world/2010-01/13/content_19227159.html" TargetMode="External" /><Relationship Type="http://schemas.openxmlformats.org/officeDocument/2006/relationships/hyperlink" Id="rId28" Target="https://devastatingdisasters.com/tsuyama-massacre-1938/" TargetMode="External" /><Relationship Type="http://schemas.openxmlformats.org/officeDocument/2006/relationships/hyperlink" Id="rId26" Target="https://giffords.org/lawcenter/gun-laws/policy-areas/other-laws-policies/key-federal-regulation-acts/" TargetMode="External" /><Relationship Type="http://schemas.openxmlformats.org/officeDocument/2006/relationships/hyperlink" Id="rId24" Target="https://knowyourmeme.com/memes/thoughts-and-prayers" TargetMode="External" /><Relationship Type="http://schemas.openxmlformats.org/officeDocument/2006/relationships/hyperlink" Id="rId31" Target="https://rockinst.org/gun-violence/mass-shooting-factsheet/" TargetMode="External" /><Relationship Type="http://schemas.openxmlformats.org/officeDocument/2006/relationships/hyperlink" Id="rId25" Target="https://www.gunviolencearchive.org/about" TargetMode="External" /><Relationship Type="http://schemas.openxmlformats.org/officeDocument/2006/relationships/hyperlink" Id="rId29" Target="https://www.upi.com/Top_News/2007/12/15/Suspected-Japanese-gym-shooter-found-dead/24641197776777/" TargetMode="External" /><Relationship Type="http://schemas.openxmlformats.org/officeDocument/2006/relationships/hyperlink" Id="rId27" Target="https://www.washingtonpost.com/business/2019/09/03/status-quo-is-unacceptable-walmart-will-stop-selling-some-ammunition-exit-handgun-marke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 Weeks, 65 Shootings: How Did It Happen?</dc:title>
  <dc:creator>Shay Iyer</dc:creator>
  <cp:keywords/>
  <dcterms:created xsi:type="dcterms:W3CDTF">2023-05-12T12:21:37Z</dcterms:created>
  <dcterms:modified xsi:type="dcterms:W3CDTF">2023-05-12T12:21:37Z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2023-02-08</vt:lpwstr>
  </property>
  <property fmtid="{D5CDD505-2E9C-101B-9397-08002B2CF9AE}" pid="7" name="editor_options">
    <vt:lpwstr/>
  </property>
  <property fmtid="{D5CDD505-2E9C-101B-9397-08002B2CF9AE}" pid="8" name="execute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title-block-banner">
    <vt:lpwstr>True</vt:lpwstr>
  </property>
  <property fmtid="{D5CDD505-2E9C-101B-9397-08002B2CF9AE}" pid="14" name="toc-title">
    <vt:lpwstr>Table of contents</vt:lpwstr>
  </property>
</Properties>
</file>